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72D3" w:rsidRPr="009D72D3" w:rsidRDefault="009D72D3" w:rsidP="009D72D3">
      <w:pPr>
        <w:shd w:val="clear" w:color="auto" w:fill="FFFFFF"/>
        <w:spacing w:before="0" w:after="100" w:afterAutospacing="1"/>
        <w:jc w:val="center"/>
        <w:outlineLvl w:val="0"/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</w:pPr>
      <w:proofErr w:type="gramStart"/>
      <w:r w:rsidRPr="009D72D3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Организация инновационной деятельности в ДОО (справка о проведении ДОО методических мероприятий муниципального, регионального, федерального уровня: методических объединений, семинаров, конференций</w:t>
      </w:r>
      <w:r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>.</w:t>
      </w:r>
      <w:r w:rsidRPr="009D72D3">
        <w:rPr>
          <w:rFonts w:ascii="Times New Roman" w:eastAsia="Times New Roman" w:hAnsi="Times New Roman" w:cs="Times New Roman"/>
          <w:kern w:val="36"/>
          <w:sz w:val="28"/>
          <w:szCs w:val="28"/>
          <w:lang w:eastAsia="ru-RU"/>
        </w:rPr>
        <w:t xml:space="preserve"> </w:t>
      </w:r>
      <w:proofErr w:type="gramEnd"/>
    </w:p>
    <w:p w:rsidR="00B627F4" w:rsidRDefault="00B627F4" w:rsidP="00B627F4">
      <w:pPr>
        <w:rPr>
          <w:rFonts w:ascii="&quot;" w:eastAsia="Times New Roman" w:hAnsi="&quot;" w:cs="Times New Roman"/>
          <w:sz w:val="28"/>
          <w:szCs w:val="28"/>
          <w:lang w:eastAsia="ru-RU"/>
        </w:rPr>
      </w:pPr>
      <w:r>
        <w:rPr>
          <w:rFonts w:ascii="&quot;" w:eastAsia="Times New Roman" w:hAnsi="&quot;" w:cs="Times New Roman"/>
          <w:sz w:val="28"/>
          <w:szCs w:val="28"/>
          <w:lang w:eastAsia="ru-RU"/>
        </w:rPr>
        <w:t xml:space="preserve">    </w:t>
      </w:r>
      <w:r w:rsidR="00F953CA" w:rsidRPr="00F953CA">
        <w:rPr>
          <w:rFonts w:ascii="&quot;" w:eastAsia="Times New Roman" w:hAnsi="&quot;" w:cs="Times New Roman"/>
          <w:sz w:val="28"/>
          <w:szCs w:val="28"/>
          <w:lang w:eastAsia="ru-RU"/>
        </w:rPr>
        <w:t>Муниципальное</w:t>
      </w:r>
      <w:r w:rsidR="00F953CA">
        <w:rPr>
          <w:rFonts w:ascii="&quot;" w:eastAsia="Times New Roman" w:hAnsi="&quot;" w:cs="Times New Roman"/>
          <w:sz w:val="28"/>
          <w:szCs w:val="28"/>
          <w:lang w:eastAsia="ru-RU"/>
        </w:rPr>
        <w:t xml:space="preserve"> казенное</w:t>
      </w:r>
      <w:r w:rsidR="00F953CA" w:rsidRPr="00F953CA">
        <w:rPr>
          <w:rFonts w:ascii="&quot;" w:eastAsia="Times New Roman" w:hAnsi="&quot;" w:cs="Times New Roman"/>
          <w:sz w:val="28"/>
          <w:szCs w:val="28"/>
          <w:lang w:eastAsia="ru-RU"/>
        </w:rPr>
        <w:t xml:space="preserve"> дошколь</w:t>
      </w:r>
      <w:r w:rsidR="00F953CA">
        <w:rPr>
          <w:rFonts w:ascii="&quot;" w:eastAsia="Times New Roman" w:hAnsi="&quot;" w:cs="Times New Roman"/>
          <w:sz w:val="28"/>
          <w:szCs w:val="28"/>
          <w:lang w:eastAsia="ru-RU"/>
        </w:rPr>
        <w:t xml:space="preserve">ное образовательное учреждение детский сад №4 </w:t>
      </w:r>
      <w:r w:rsidR="00F953CA">
        <w:rPr>
          <w:rFonts w:ascii="&quot;" w:eastAsia="Times New Roman" w:hAnsi="&quot;" w:cs="Times New Roman" w:hint="eastAsia"/>
          <w:sz w:val="28"/>
          <w:szCs w:val="28"/>
          <w:lang w:eastAsia="ru-RU"/>
        </w:rPr>
        <w:t>«</w:t>
      </w:r>
      <w:r w:rsidR="00F953CA">
        <w:rPr>
          <w:rFonts w:ascii="&quot;" w:eastAsia="Times New Roman" w:hAnsi="&quot;" w:cs="Times New Roman"/>
          <w:sz w:val="28"/>
          <w:szCs w:val="28"/>
          <w:lang w:eastAsia="ru-RU"/>
        </w:rPr>
        <w:t>Колокольчик</w:t>
      </w:r>
      <w:r w:rsidR="00F953CA">
        <w:rPr>
          <w:rFonts w:ascii="&quot;" w:eastAsia="Times New Roman" w:hAnsi="&quot;" w:cs="Times New Roman" w:hint="eastAsia"/>
          <w:sz w:val="28"/>
          <w:szCs w:val="28"/>
          <w:lang w:eastAsia="ru-RU"/>
        </w:rPr>
        <w:t>»</w:t>
      </w:r>
      <w:r w:rsidR="00F953CA">
        <w:rPr>
          <w:rFonts w:ascii="&quot;" w:eastAsia="Times New Roman" w:hAnsi="&quot;" w:cs="Times New Roman"/>
          <w:sz w:val="28"/>
          <w:szCs w:val="28"/>
          <w:lang w:eastAsia="ru-RU"/>
        </w:rPr>
        <w:t xml:space="preserve"> </w:t>
      </w:r>
      <w:proofErr w:type="gramStart"/>
      <w:r w:rsidR="00F953CA">
        <w:rPr>
          <w:rFonts w:ascii="&quot;" w:eastAsia="Times New Roman" w:hAnsi="&quot;" w:cs="Times New Roman"/>
          <w:sz w:val="28"/>
          <w:szCs w:val="28"/>
          <w:lang w:eastAsia="ru-RU"/>
        </w:rPr>
        <w:t>г</w:t>
      </w:r>
      <w:proofErr w:type="gramEnd"/>
      <w:r w:rsidR="00F953CA">
        <w:rPr>
          <w:rFonts w:ascii="&quot;" w:eastAsia="Times New Roman" w:hAnsi="&quot;" w:cs="Times New Roman"/>
          <w:sz w:val="28"/>
          <w:szCs w:val="28"/>
          <w:lang w:eastAsia="ru-RU"/>
        </w:rPr>
        <w:t xml:space="preserve">. Серафимовича Волгоградской области </w:t>
      </w:r>
      <w:r w:rsidR="00F953CA" w:rsidRPr="00F953CA">
        <w:rPr>
          <w:rFonts w:ascii="&quot;" w:eastAsia="Times New Roman" w:hAnsi="&quot;" w:cs="Times New Roman"/>
          <w:sz w:val="28"/>
          <w:szCs w:val="28"/>
          <w:lang w:eastAsia="ru-RU"/>
        </w:rPr>
        <w:t>является активным участником методичес</w:t>
      </w:r>
      <w:r w:rsidR="00F953CA">
        <w:rPr>
          <w:rFonts w:ascii="&quot;" w:eastAsia="Times New Roman" w:hAnsi="&quot;" w:cs="Times New Roman"/>
          <w:sz w:val="28"/>
          <w:szCs w:val="28"/>
          <w:lang w:eastAsia="ru-RU"/>
        </w:rPr>
        <w:t>ких мероприятий</w:t>
      </w:r>
      <w:r w:rsidR="009D72D3">
        <w:rPr>
          <w:rFonts w:ascii="&quot;" w:eastAsia="Times New Roman" w:hAnsi="&quot;" w:cs="Times New Roman"/>
          <w:sz w:val="28"/>
          <w:szCs w:val="28"/>
          <w:lang w:eastAsia="ru-RU"/>
        </w:rPr>
        <w:t>: конференций, семинаров-практикумов, методических объединений.</w:t>
      </w:r>
      <w:r>
        <w:rPr>
          <w:rFonts w:ascii="&quot;" w:eastAsia="Times New Roman" w:hAnsi="&quot;" w:cs="Times New Roman"/>
          <w:sz w:val="28"/>
          <w:szCs w:val="28"/>
          <w:lang w:eastAsia="ru-RU"/>
        </w:rPr>
        <w:t xml:space="preserve"> </w:t>
      </w:r>
    </w:p>
    <w:p w:rsidR="00F953CA" w:rsidRDefault="00B627F4" w:rsidP="00B627F4">
      <w:pPr>
        <w:rPr>
          <w:rFonts w:ascii="&quot;" w:eastAsia="Times New Roman" w:hAnsi="&quot;" w:cs="Times New Roman"/>
          <w:sz w:val="28"/>
          <w:szCs w:val="28"/>
          <w:lang w:eastAsia="ru-RU"/>
        </w:rPr>
      </w:pPr>
      <w:r>
        <w:rPr>
          <w:rFonts w:ascii="&quot;" w:eastAsia="Times New Roman" w:hAnsi="&quot;" w:cs="Times New Roman"/>
          <w:sz w:val="28"/>
          <w:szCs w:val="28"/>
          <w:lang w:eastAsia="ru-RU"/>
        </w:rPr>
        <w:t xml:space="preserve">     На базе ДОУ ежегодно проводятся  заседания районных методических объединений с целью обобщения и распространения педагогического опыта и профессиональной компетентности педагога.</w:t>
      </w:r>
    </w:p>
    <w:p w:rsidR="0037326B" w:rsidRPr="0037326B" w:rsidRDefault="0037326B" w:rsidP="0037326B">
      <w:pPr>
        <w:pStyle w:val="a4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районного</w:t>
      </w:r>
      <w:r w:rsidRPr="009D7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заседания МО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Тема: «Современные подходы к содержанию и организации воспитательной деятельности по формированию здорового образа жизни»-14.04.2023г.</w:t>
      </w:r>
    </w:p>
    <w:p w:rsidR="009D72D3" w:rsidRDefault="0037326B" w:rsidP="0037326B">
      <w:pPr>
        <w:pStyle w:val="a4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районного</w:t>
      </w:r>
      <w:r w:rsidRPr="009D7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заседания МО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Тема</w:t>
      </w:r>
      <w:r w:rsidR="009D72D3" w:rsidRPr="009D7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: «Духовно-нравственное и патриотическое воспитание в ДОУ в условиях реализации ФГОС ДО, ФОП ДО»- 21.03.2024г.</w:t>
      </w:r>
    </w:p>
    <w:p w:rsidR="0037326B" w:rsidRDefault="0037326B" w:rsidP="0037326B">
      <w:pPr>
        <w:pStyle w:val="a4"/>
        <w:numPr>
          <w:ilvl w:val="0"/>
          <w:numId w:val="1"/>
        </w:numP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Проведение районного</w:t>
      </w:r>
      <w:r w:rsidRPr="009D7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заседания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D72D3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Тема: «Формы, методы и средства работы с семьями воспитанников в ДОУ в условиях ФГОС»-23.01.2025г.</w:t>
      </w:r>
    </w:p>
    <w:p w:rsidR="009D72D3" w:rsidRPr="00F953CA" w:rsidRDefault="009D72D3" w:rsidP="009D72D3">
      <w:pPr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sectPr w:rsidR="009D72D3" w:rsidRPr="00F953CA" w:rsidSect="005033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&quot;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97F6A00"/>
    <w:multiLevelType w:val="hybridMultilevel"/>
    <w:tmpl w:val="B9A6AD74"/>
    <w:lvl w:ilvl="0" w:tplc="041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953CA"/>
    <w:rsid w:val="002129F3"/>
    <w:rsid w:val="0037326B"/>
    <w:rsid w:val="0050336E"/>
    <w:rsid w:val="009D72D3"/>
    <w:rsid w:val="00A2345C"/>
    <w:rsid w:val="00B627F4"/>
    <w:rsid w:val="00BE270C"/>
    <w:rsid w:val="00F953CA"/>
    <w:rsid w:val="00FF65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12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0336E"/>
  </w:style>
  <w:style w:type="paragraph" w:styleId="1">
    <w:name w:val="heading 1"/>
    <w:basedOn w:val="a"/>
    <w:link w:val="10"/>
    <w:uiPriority w:val="9"/>
    <w:qFormat/>
    <w:rsid w:val="009D72D3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953CA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9D72D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List Paragraph"/>
    <w:basedOn w:val="a"/>
    <w:uiPriority w:val="34"/>
    <w:qFormat/>
    <w:rsid w:val="009D72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966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248792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805773">
          <w:marLeft w:val="4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16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Twilight Angel</dc:creator>
  <cp:lastModifiedBy>Twilight Angel</cp:lastModifiedBy>
  <cp:revision>4</cp:revision>
  <dcterms:created xsi:type="dcterms:W3CDTF">2026-03-11T07:27:00Z</dcterms:created>
  <dcterms:modified xsi:type="dcterms:W3CDTF">2026-03-13T07:04:00Z</dcterms:modified>
</cp:coreProperties>
</file>